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AA" w:rsidRPr="00817BAA" w:rsidRDefault="00817BAA" w:rsidP="00817B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7BAA">
        <w:rPr>
          <w:rFonts w:ascii="Times New Roman" w:hAnsi="Times New Roman" w:cs="Times New Roman"/>
          <w:sz w:val="28"/>
          <w:szCs w:val="28"/>
          <w:lang w:eastAsia="ru-RU"/>
        </w:rPr>
        <w:t>График выездных приёмов руководства администрации</w:t>
      </w:r>
    </w:p>
    <w:p w:rsidR="00817BAA" w:rsidRPr="00817BAA" w:rsidRDefault="00817BAA" w:rsidP="00817BAA">
      <w:pPr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817BAA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817BAA">
        <w:rPr>
          <w:rFonts w:ascii="Times New Roman" w:hAnsi="Times New Roman" w:cs="Times New Roman"/>
          <w:b/>
          <w:bCs/>
          <w:color w:val="212529"/>
          <w:sz w:val="28"/>
          <w:szCs w:val="28"/>
          <w:lang w:eastAsia="ru-RU"/>
        </w:rPr>
        <w:t>График выездных приемов на январь 2024 года руководителей администрации Первомайского района г.Минска (с участием депутатов Мингорсовета)</w:t>
      </w:r>
    </w:p>
    <w:tbl>
      <w:tblPr>
        <w:tblW w:w="11495" w:type="dxa"/>
        <w:tblInd w:w="-83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8617"/>
      </w:tblGrid>
      <w:tr w:rsidR="00817BAA" w:rsidRPr="00817BAA" w:rsidTr="00817BAA">
        <w:tc>
          <w:tcPr>
            <w:tcW w:w="28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 руководителя</w:t>
            </w: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17BAA" w:rsidRPr="00817BAA" w:rsidTr="00817BAA">
        <w:tc>
          <w:tcPr>
            <w:tcW w:w="287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Передня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Вадим Александрович,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10.01.2024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 «Домэнергосервис», (ул. Кедышко, 27)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17.01.2024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191 г.Минска» (ул. Городецкая, 7)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24.01.2024</w:t>
            </w:r>
          </w:p>
          <w:p w:rsidR="00817BAA" w:rsidRPr="00817BAA" w:rsidRDefault="00817BAA" w:rsidP="00817BAA">
            <w:pPr>
              <w:tabs>
                <w:tab w:val="left" w:pos="74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177 г.Минска» (ул. Шугаева, 19/1)</w:t>
            </w:r>
          </w:p>
        </w:tc>
      </w:tr>
      <w:tr w:rsidR="00817BAA" w:rsidRPr="00817BAA" w:rsidTr="00817BAA">
        <w:tc>
          <w:tcPr>
            <w:tcW w:w="287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 Николаевич,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09.01.2024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115 г.Минска» (ул. Кедышко, 13А)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16.01.2024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 «ЖЭУ № 4», ул. Острошицкая, 7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23.01.2024</w:t>
            </w:r>
          </w:p>
          <w:p w:rsid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196 г.Минска имени В.К.Никифорова»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(ул. Никифорова, 21)</w:t>
            </w:r>
          </w:p>
        </w:tc>
      </w:tr>
      <w:tr w:rsidR="00817BAA" w:rsidRPr="00817BAA" w:rsidTr="00817BAA">
        <w:tc>
          <w:tcPr>
            <w:tcW w:w="287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Беляева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Алина Вячеславовна,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03.01.2024 (перенос с 02.01.2024)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 «ЖЭУ №3», ул. Чернышевского, 4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09.01.2024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84 г.Минска имени П.Т.Пономарева»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(ул. Пономарева, 11)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16.01.2024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202 г.Минска имени В.М.Гинтовта»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(ул. Гинтовта, 22)</w:t>
            </w:r>
          </w:p>
        </w:tc>
      </w:tr>
      <w:tr w:rsidR="00817BAA" w:rsidRPr="00817BAA" w:rsidTr="00817BAA">
        <w:tc>
          <w:tcPr>
            <w:tcW w:w="287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Букаткина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Любовь Леонидовна,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10.01.2024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 «ЖЭУ №2», ул. Славинского, 45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17.01.2024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 «ЖКХ Первомайского района г. Минска», (ул. Кедышко, 27)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24.01.2024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ГУО «Средняя школа № 63 г.Минска имени М.Ф.Малакович»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(ул. Кедышко, 19)</w:t>
            </w:r>
          </w:p>
        </w:tc>
      </w:tr>
      <w:tr w:rsidR="00817BAA" w:rsidRPr="00817BAA" w:rsidTr="00817BAA">
        <w:tc>
          <w:tcPr>
            <w:tcW w:w="287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Осадчая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Анатольевна,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03.01.2024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 «ЖЭУ № 1», ул. Героев 120 дивизии, 18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10.01.2024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73 г.Минска имени М.Ф.Шмырева»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(ул. Калинина, 17)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17.01.2024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«Гимназия № 18 г.Минска» (ул. Калинина, 6)</w:t>
            </w:r>
          </w:p>
        </w:tc>
      </w:tr>
      <w:tr w:rsidR="00817BAA" w:rsidRPr="00817BAA" w:rsidTr="00817BAA">
        <w:tc>
          <w:tcPr>
            <w:tcW w:w="287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Натычко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Юрий Михайлович,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10.01.2024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 «ЖЭУ № 6», ул. Шугаева, 19/3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17.01.2024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61 г.Минска» (ул. К.Туровского, 5)</w:t>
            </w:r>
          </w:p>
        </w:tc>
      </w:tr>
      <w:tr w:rsidR="00817BAA" w:rsidRPr="00817BAA" w:rsidTr="00817BA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24.01.2024</w:t>
            </w:r>
          </w:p>
          <w:p w:rsidR="00817BAA" w:rsidRPr="00817BAA" w:rsidRDefault="00817BAA" w:rsidP="00817B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20 г.Минска имени Г.В.Булацкого»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17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(ул. Парниковая, 5А)</w:t>
            </w:r>
          </w:p>
        </w:tc>
      </w:tr>
    </w:tbl>
    <w:p w:rsidR="00817BAA" w:rsidRPr="00817BAA" w:rsidRDefault="00817BAA" w:rsidP="00817BAA">
      <w:pPr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817BAA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Время начала выездных приемов: 18.00.</w:t>
      </w:r>
    </w:p>
    <w:p w:rsidR="00817BAA" w:rsidRPr="00817BAA" w:rsidRDefault="00817BAA" w:rsidP="00817BAA">
      <w:pPr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817BAA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Информация размещена на сайте pervadmin.gov.by в рубрике «управление районом».</w:t>
      </w:r>
    </w:p>
    <w:p w:rsidR="00282A27" w:rsidRPr="00817BAA" w:rsidRDefault="00817BAA" w:rsidP="00817BAA">
      <w:pPr>
        <w:rPr>
          <w:rFonts w:ascii="Times New Roman" w:hAnsi="Times New Roman" w:cs="Times New Roman"/>
          <w:sz w:val="28"/>
          <w:szCs w:val="28"/>
        </w:rPr>
      </w:pPr>
      <w:r w:rsidRPr="00817BAA">
        <w:rPr>
          <w:rFonts w:ascii="Times New Roman" w:hAnsi="Times New Roman" w:cs="Times New Roman"/>
          <w:color w:val="212529"/>
          <w:sz w:val="28"/>
          <w:szCs w:val="28"/>
          <w:lang w:eastAsia="ru-RU"/>
        </w:rPr>
        <w:br/>
      </w:r>
      <w:r w:rsidRPr="00817BAA">
        <w:rPr>
          <w:rFonts w:ascii="Times New Roman" w:hAnsi="Times New Roman" w:cs="Times New Roman"/>
          <w:color w:val="212529"/>
          <w:sz w:val="28"/>
          <w:szCs w:val="28"/>
          <w:lang w:eastAsia="ru-RU"/>
        </w:rPr>
        <w:br/>
      </w:r>
    </w:p>
    <w:sectPr w:rsidR="00282A27" w:rsidRPr="00817BAA" w:rsidSect="00817BA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CAB"/>
    <w:multiLevelType w:val="multilevel"/>
    <w:tmpl w:val="D914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7BAA"/>
    <w:rsid w:val="001B1B16"/>
    <w:rsid w:val="00282A27"/>
    <w:rsid w:val="00817BAA"/>
    <w:rsid w:val="00862F5D"/>
    <w:rsid w:val="00E3077A"/>
    <w:rsid w:val="00E5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jes123jur</cp:lastModifiedBy>
  <cp:revision>2</cp:revision>
  <cp:lastPrinted>2024-01-05T06:17:00Z</cp:lastPrinted>
  <dcterms:created xsi:type="dcterms:W3CDTF">2024-01-12T09:13:00Z</dcterms:created>
  <dcterms:modified xsi:type="dcterms:W3CDTF">2024-01-12T09:13:00Z</dcterms:modified>
</cp:coreProperties>
</file>